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7030a0"/>
        </w:rPr>
        <w:drawing>
          <wp:inline distB="0" distT="0" distL="0" distR="0">
            <wp:extent cx="2312670" cy="8191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color w:val="0070c0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0070c0"/>
          <w:sz w:val="32"/>
          <w:szCs w:val="32"/>
          <w:u w:val="single"/>
          <w:rtl w:val="0"/>
        </w:rPr>
        <w:t xml:space="preserve">CERTIFICATE IN OFFICE ADMINISTRATION</w:t>
      </w:r>
    </w:p>
    <w:p w:rsidR="00000000" w:rsidDel="00000000" w:rsidP="00000000" w:rsidRDefault="00000000" w:rsidRPr="00000000" w14:paraId="00000003">
      <w:pPr>
        <w:spacing w:after="158" w:line="258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color w:val="212529"/>
          <w:sz w:val="24"/>
          <w:szCs w:val="24"/>
          <w:rtl w:val="0"/>
        </w:rPr>
        <w:t xml:space="preserve">Office Administration deals with overseeing the daily functions of various inter-disciplinary departments to have operations flow smoothly and reduce the workload from higher level Managers.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b w:val="1"/>
          <w:bCs w:val="1"/>
          <w:color w:val="0070c0"/>
          <w:sz w:val="24"/>
          <w:szCs w:val="24"/>
          <w:rtl w:val="0"/>
        </w:rPr>
        <w:t xml:space="preserve">Qualifications: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K.C.S.E; D plain (KNEC) Certificate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Holders of Artisan Certificate examined by KNEC.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 4 from TVET CDACC.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70c0"/>
          <w:sz w:val="24"/>
          <w:szCs w:val="24"/>
          <w:rtl w:val="0"/>
        </w:rPr>
        <w:t xml:space="preserve">Duration: </w:t>
      </w:r>
      <w:r w:rsidDel="00000000" w:rsidR="00000000" w:rsidRPr="00000000">
        <w:rPr>
          <w:sz w:val="24"/>
          <w:szCs w:val="24"/>
          <w:rtl w:val="0"/>
        </w:rPr>
        <w:t xml:space="preserve">1 Year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Basic Units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•</w:t>
        <w:tab/>
        <w:t xml:space="preserve">Demonstrate Communication Skills</w:t>
        <w:tab/>
        <w:tab/>
      </w:r>
    </w:p>
    <w:p w:rsidR="00000000" w:rsidDel="00000000" w:rsidP="00000000" w:rsidRDefault="00000000" w:rsidRPr="00000000" w14:paraId="0000000B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•</w:t>
        <w:tab/>
        <w:t xml:space="preserve">Demonstrate Digital Literacy</w:t>
      </w:r>
    </w:p>
    <w:p w:rsidR="00000000" w:rsidDel="00000000" w:rsidP="00000000" w:rsidRDefault="00000000" w:rsidRPr="00000000" w14:paraId="0000000C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•</w:t>
        <w:tab/>
        <w:t xml:space="preserve">Demonstrate Entrepreneurial Skills</w:t>
        <w:tab/>
      </w:r>
    </w:p>
    <w:p w:rsidR="00000000" w:rsidDel="00000000" w:rsidP="00000000" w:rsidRDefault="00000000" w:rsidRPr="00000000" w14:paraId="0000000D">
      <w:pPr>
        <w:spacing w:after="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•</w:t>
        <w:tab/>
        <w:t xml:space="preserve">Demonstrate Workplace Ethics &amp;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Core Units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Demonstrate Shorthand Skills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Demonstrate ICT Skills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 Front Office Operations</w:t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 Office Mail</w:t>
        <w:tab/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File Office Documents</w:t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Coordinate Official Meeting</w:t>
        <w:tab/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 Office Security</w:t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 Office Telephone Calls</w:t>
        <w:tab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Process Computerized Documents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Industrial Attachment</w:t>
      </w:r>
    </w:p>
    <w:p w:rsidR="00000000" w:rsidDel="00000000" w:rsidP="00000000" w:rsidRDefault="00000000" w:rsidRPr="00000000" w14:paraId="00000019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70c0"/>
          <w:sz w:val="24"/>
          <w:szCs w:val="24"/>
          <w:rtl w:val="0"/>
        </w:rPr>
        <w:t xml:space="preserve">FEES PAYABLE</w:t>
      </w:r>
      <w:r w:rsidDel="00000000" w:rsidR="00000000" w:rsidRPr="00000000">
        <w:rPr>
          <w:rtl w:val="0"/>
        </w:rPr>
      </w:r>
    </w:p>
    <w:tbl>
      <w:tblPr>
        <w:tblStyle w:val="Table1"/>
        <w:tblW w:w="8364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1"/>
        <w:gridCol w:w="2232"/>
        <w:gridCol w:w="1660"/>
        <w:gridCol w:w="1063"/>
        <w:gridCol w:w="1404"/>
        <w:gridCol w:w="1404"/>
        <w:tblGridChange w:id="0">
          <w:tblGrid>
            <w:gridCol w:w="601"/>
            <w:gridCol w:w="2232"/>
            <w:gridCol w:w="1660"/>
            <w:gridCol w:w="1063"/>
            <w:gridCol w:w="1404"/>
            <w:gridCol w:w="1404"/>
          </w:tblGrid>
        </w:tblGridChange>
      </w:tblGrid>
      <w:tr>
        <w:trPr>
          <w:cantSplit w:val="0"/>
          <w:trHeight w:val="48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MODULE 1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MODULE 2</w:t>
            </w:r>
          </w:p>
        </w:tc>
      </w:tr>
      <w:tr>
        <w:trPr>
          <w:cantSplit w:val="0"/>
          <w:trHeight w:val="21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ITEM FEE PAYABLE 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Term 1 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Term 2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Term 1 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Term 2</w:t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Registration Fee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1,000/- 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Administration fee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2,000/-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Student ID card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500/-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Tuition 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15,000/-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15,000/-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15,000/-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15,000/-</w:t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Examination Fees 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10,650/-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10,650/-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b w:val="1"/>
          <w:bCs w:val="1"/>
          <w:i w:val="1"/>
          <w:iCs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b w:val="1"/>
          <w:bCs w:val="1"/>
          <w:color w:val="0070c0"/>
          <w:sz w:val="24"/>
          <w:szCs w:val="24"/>
          <w:rtl w:val="0"/>
        </w:rPr>
        <w:t xml:space="preserve">Class Attendance Modes: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Evening – 4.00pm – 7.00pm Weekdays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Evening – 8.00 pm – 9.30 pm –(online)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Saturday - 8.30 am – 5.00 pm - Saturday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Full time – 8.30 am – 4.30 pm - Weekday Daily</w:t>
      </w:r>
    </w:p>
    <w:p w:rsidR="00000000" w:rsidDel="00000000" w:rsidP="00000000" w:rsidRDefault="00000000" w:rsidRPr="00000000" w14:paraId="0000004F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The classes are either In-Person, Online or Blended mode of study.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31C7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31C7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UlltFCag3bmph+RK46tjGwUMjw==">CgMxLjA4AHIhMTBRSTNnWXpfdnVFQVBWVXFMRTlEU2lWeXVHV0RhVmcy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2024-07-16T09:32:00Z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785f17474865ee7f71df9db60dbb498a7c5e02203d49d3ee86ea0781ab6d48b3</vt:lpwstr>
  </property>
</Properties>
</file>